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3B" w:rsidRPr="000A7B90" w:rsidRDefault="001B003B" w:rsidP="000A7B90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Информация 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</w:t>
      </w:r>
      <w:r w:rsid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EC2810"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(за </w:t>
      </w:r>
      <w:r w:rsidR="007721C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2</w:t>
      </w:r>
      <w:r w:rsidR="00AC695F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квартал 2016</w:t>
      </w:r>
      <w:r w:rsidR="00EC2810"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год</w:t>
      </w:r>
      <w:r w:rsidR="00AC695F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</w:t>
      </w:r>
      <w:r w:rsidR="00EC2810"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)</w:t>
      </w:r>
    </w:p>
    <w:p w:rsidR="00524089" w:rsidRPr="00052D7E" w:rsidRDefault="00524089" w:rsidP="00524089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52D7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1.2</w:t>
      </w:r>
    </w:p>
    <w:p w:rsidR="00524089" w:rsidRPr="0036209E" w:rsidRDefault="00524089" w:rsidP="00524089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6209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тарифе на тепловую энергию (мощность)</w:t>
      </w: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7034"/>
        <w:gridCol w:w="2747"/>
      </w:tblGrid>
      <w:tr w:rsidR="00524089" w:rsidRPr="0036209E" w:rsidTr="003B7656">
        <w:trPr>
          <w:trHeight w:val="15"/>
        </w:trPr>
        <w:tc>
          <w:tcPr>
            <w:tcW w:w="7034" w:type="dxa"/>
            <w:hideMark/>
          </w:tcPr>
          <w:p w:rsidR="00524089" w:rsidRPr="0036209E" w:rsidRDefault="0052408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hideMark/>
          </w:tcPr>
          <w:p w:rsidR="00524089" w:rsidRPr="0036209E" w:rsidRDefault="00524089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089" w:rsidRPr="0036209E" w:rsidTr="003B7656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524089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тарифа на тепловую энергию (мощность)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785AF5" w:rsidP="00785AF5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Департамент по тарифам Приморского края</w:t>
            </w:r>
          </w:p>
        </w:tc>
      </w:tr>
      <w:tr w:rsidR="00524089" w:rsidRPr="0036209E" w:rsidTr="003B7656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524089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A220BB" w:rsidP="0036209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Постановление от </w:t>
            </w:r>
            <w:r w:rsidR="0036209E"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05.11.2015</w:t>
            </w:r>
            <w:r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36209E"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47/15</w:t>
            </w:r>
          </w:p>
        </w:tc>
      </w:tr>
      <w:tr w:rsidR="00524089" w:rsidRPr="0036209E" w:rsidTr="003B7656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524089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4263" w:rsidRDefault="00C8685A" w:rsidP="00F54263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4722,27</w:t>
            </w:r>
            <w:r w:rsidR="003B7656"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руб./Гкал </w:t>
            </w:r>
          </w:p>
          <w:p w:rsidR="00A220BB" w:rsidRPr="0036209E" w:rsidRDefault="003B7656" w:rsidP="00F54263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(без НДС)</w:t>
            </w:r>
          </w:p>
        </w:tc>
      </w:tr>
      <w:tr w:rsidR="00524089" w:rsidRPr="0036209E" w:rsidTr="003B7656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524089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цены (тарифа)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36209E" w:rsidRDefault="00C8685A" w:rsidP="00A220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01.07.2016 по 31.12.2016</w:t>
            </w:r>
          </w:p>
          <w:p w:rsidR="00A220BB" w:rsidRPr="0036209E" w:rsidRDefault="00A220BB" w:rsidP="00A220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089" w:rsidRPr="00052D7E" w:rsidTr="003B7656">
        <w:tc>
          <w:tcPr>
            <w:tcW w:w="7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B83A9A" w:rsidRDefault="00524089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официального опубликования решения</w:t>
            </w:r>
          </w:p>
        </w:tc>
        <w:tc>
          <w:tcPr>
            <w:tcW w:w="2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4089" w:rsidRPr="00052D7E" w:rsidRDefault="0036209E" w:rsidP="00785AF5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АПК</w:t>
            </w:r>
          </w:p>
        </w:tc>
      </w:tr>
    </w:tbl>
    <w:p w:rsidR="009308CA" w:rsidRDefault="009308CA" w:rsidP="00524089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524089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52D7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8E5ABD" w:rsidRDefault="008E5ABD" w:rsidP="008E5ABD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036A00" w:rsidRPr="00F604B9" w:rsidRDefault="00F54263" w:rsidP="00991BDA">
      <w:pPr>
        <w:shd w:val="clear" w:color="auto" w:fill="FFFFFF"/>
        <w:spacing w:before="500" w:after="300" w:line="240" w:lineRule="auto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sectPr w:rsidR="00036A00" w:rsidRPr="00F604B9" w:rsidSect="0052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compat/>
  <w:rsids>
    <w:rsidRoot w:val="00524089"/>
    <w:rsid w:val="00001394"/>
    <w:rsid w:val="00010389"/>
    <w:rsid w:val="00044ECD"/>
    <w:rsid w:val="00052D7E"/>
    <w:rsid w:val="000A7B90"/>
    <w:rsid w:val="000B69DE"/>
    <w:rsid w:val="000C30A2"/>
    <w:rsid w:val="000D4202"/>
    <w:rsid w:val="000D599E"/>
    <w:rsid w:val="000D5BBE"/>
    <w:rsid w:val="000F0ED7"/>
    <w:rsid w:val="0010065A"/>
    <w:rsid w:val="00106EB4"/>
    <w:rsid w:val="00142394"/>
    <w:rsid w:val="00166B08"/>
    <w:rsid w:val="00170CE2"/>
    <w:rsid w:val="00175161"/>
    <w:rsid w:val="001A60E3"/>
    <w:rsid w:val="001B003B"/>
    <w:rsid w:val="001D7EC4"/>
    <w:rsid w:val="001F0880"/>
    <w:rsid w:val="00204892"/>
    <w:rsid w:val="00220C81"/>
    <w:rsid w:val="00221970"/>
    <w:rsid w:val="00235713"/>
    <w:rsid w:val="00241C39"/>
    <w:rsid w:val="002A761B"/>
    <w:rsid w:val="002B5432"/>
    <w:rsid w:val="002B6B29"/>
    <w:rsid w:val="002B7E11"/>
    <w:rsid w:val="002C1391"/>
    <w:rsid w:val="002C7C49"/>
    <w:rsid w:val="002E7FA3"/>
    <w:rsid w:val="0030328B"/>
    <w:rsid w:val="0032509A"/>
    <w:rsid w:val="00330221"/>
    <w:rsid w:val="003357EE"/>
    <w:rsid w:val="00354982"/>
    <w:rsid w:val="0036209E"/>
    <w:rsid w:val="003861DF"/>
    <w:rsid w:val="00397DA7"/>
    <w:rsid w:val="003B3A11"/>
    <w:rsid w:val="003B7656"/>
    <w:rsid w:val="00404464"/>
    <w:rsid w:val="00416B45"/>
    <w:rsid w:val="00417585"/>
    <w:rsid w:val="00424B3A"/>
    <w:rsid w:val="00472FC7"/>
    <w:rsid w:val="004A6215"/>
    <w:rsid w:val="004B3E37"/>
    <w:rsid w:val="004D6A62"/>
    <w:rsid w:val="00506416"/>
    <w:rsid w:val="005221C5"/>
    <w:rsid w:val="00524089"/>
    <w:rsid w:val="0054230F"/>
    <w:rsid w:val="00542511"/>
    <w:rsid w:val="00553E9A"/>
    <w:rsid w:val="00580E25"/>
    <w:rsid w:val="005A6B9F"/>
    <w:rsid w:val="005C4D1E"/>
    <w:rsid w:val="005C63D1"/>
    <w:rsid w:val="005E375D"/>
    <w:rsid w:val="00613417"/>
    <w:rsid w:val="00623827"/>
    <w:rsid w:val="00652BE7"/>
    <w:rsid w:val="00663D46"/>
    <w:rsid w:val="006C564F"/>
    <w:rsid w:val="006C63F9"/>
    <w:rsid w:val="006E6908"/>
    <w:rsid w:val="007074B3"/>
    <w:rsid w:val="00716B39"/>
    <w:rsid w:val="007474CB"/>
    <w:rsid w:val="007721C0"/>
    <w:rsid w:val="00785AF5"/>
    <w:rsid w:val="0079168E"/>
    <w:rsid w:val="007C1E3C"/>
    <w:rsid w:val="007C2A93"/>
    <w:rsid w:val="007E613A"/>
    <w:rsid w:val="00802624"/>
    <w:rsid w:val="00820157"/>
    <w:rsid w:val="00832B30"/>
    <w:rsid w:val="00832FAE"/>
    <w:rsid w:val="00835285"/>
    <w:rsid w:val="00856568"/>
    <w:rsid w:val="00857BF4"/>
    <w:rsid w:val="008877F8"/>
    <w:rsid w:val="008B0E3D"/>
    <w:rsid w:val="008C27CE"/>
    <w:rsid w:val="008D57C1"/>
    <w:rsid w:val="008E20D9"/>
    <w:rsid w:val="008E5ABD"/>
    <w:rsid w:val="008F7428"/>
    <w:rsid w:val="0090256F"/>
    <w:rsid w:val="009136BC"/>
    <w:rsid w:val="009222C8"/>
    <w:rsid w:val="009308CA"/>
    <w:rsid w:val="009476D2"/>
    <w:rsid w:val="00947A74"/>
    <w:rsid w:val="00952D63"/>
    <w:rsid w:val="0097642D"/>
    <w:rsid w:val="00991BDA"/>
    <w:rsid w:val="00995B8C"/>
    <w:rsid w:val="009D2AA6"/>
    <w:rsid w:val="009E2ACD"/>
    <w:rsid w:val="009E7751"/>
    <w:rsid w:val="009F1288"/>
    <w:rsid w:val="009F12DB"/>
    <w:rsid w:val="009F7FE5"/>
    <w:rsid w:val="00A220BB"/>
    <w:rsid w:val="00A33CAE"/>
    <w:rsid w:val="00A4214F"/>
    <w:rsid w:val="00A421EC"/>
    <w:rsid w:val="00A63FBC"/>
    <w:rsid w:val="00AC695F"/>
    <w:rsid w:val="00AD2487"/>
    <w:rsid w:val="00AD54FD"/>
    <w:rsid w:val="00AD5BE3"/>
    <w:rsid w:val="00AE13D3"/>
    <w:rsid w:val="00AF6D91"/>
    <w:rsid w:val="00B158B8"/>
    <w:rsid w:val="00B27389"/>
    <w:rsid w:val="00B4202A"/>
    <w:rsid w:val="00B765BF"/>
    <w:rsid w:val="00B83A9A"/>
    <w:rsid w:val="00BA383E"/>
    <w:rsid w:val="00BC1B7B"/>
    <w:rsid w:val="00BC39EE"/>
    <w:rsid w:val="00BD014A"/>
    <w:rsid w:val="00BD4AFF"/>
    <w:rsid w:val="00BF64CB"/>
    <w:rsid w:val="00C25047"/>
    <w:rsid w:val="00C26DDA"/>
    <w:rsid w:val="00C33BA5"/>
    <w:rsid w:val="00C56BBD"/>
    <w:rsid w:val="00C77CF1"/>
    <w:rsid w:val="00C8685A"/>
    <w:rsid w:val="00C92406"/>
    <w:rsid w:val="00CA556C"/>
    <w:rsid w:val="00CB5DFF"/>
    <w:rsid w:val="00CB6207"/>
    <w:rsid w:val="00CE36D8"/>
    <w:rsid w:val="00D109B0"/>
    <w:rsid w:val="00D2049B"/>
    <w:rsid w:val="00D87620"/>
    <w:rsid w:val="00DA46E0"/>
    <w:rsid w:val="00DB51D9"/>
    <w:rsid w:val="00DC0FAC"/>
    <w:rsid w:val="00DD3B93"/>
    <w:rsid w:val="00DE0EDA"/>
    <w:rsid w:val="00E115EE"/>
    <w:rsid w:val="00E21B4D"/>
    <w:rsid w:val="00E56358"/>
    <w:rsid w:val="00E64FFE"/>
    <w:rsid w:val="00E75150"/>
    <w:rsid w:val="00E7683F"/>
    <w:rsid w:val="00E95A8D"/>
    <w:rsid w:val="00EB3457"/>
    <w:rsid w:val="00EB6EE9"/>
    <w:rsid w:val="00EC2810"/>
    <w:rsid w:val="00ED1C41"/>
    <w:rsid w:val="00ED20B8"/>
    <w:rsid w:val="00ED4C12"/>
    <w:rsid w:val="00EF468A"/>
    <w:rsid w:val="00F178DA"/>
    <w:rsid w:val="00F17A21"/>
    <w:rsid w:val="00F26BAC"/>
    <w:rsid w:val="00F463B0"/>
    <w:rsid w:val="00F54263"/>
    <w:rsid w:val="00F5759C"/>
    <w:rsid w:val="00F604B9"/>
    <w:rsid w:val="00F661A2"/>
    <w:rsid w:val="00FB4A63"/>
    <w:rsid w:val="00FC6797"/>
    <w:rsid w:val="00FF5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7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        Общая информация о регулируемой организации (ООО «ТТП НЛХ Бикин» Пожарского райо</vt:lpstr>
      <vt:lpstr>        Информация о тарифе на тепловую энергию (мощность)</vt:lpstr>
      <vt:lpstr>        Информация о тарифе на теплоноситель, поставляемый теплоснабжающими организациям</vt:lpstr>
      <vt:lpstr>        Информация о тарифе на услуги по передаче тепловой энергии, теплоносителя</vt:lpstr>
      <vt:lpstr>        Информация о плате за услуги по поддержанию резервной тепловой мощности при отсу</vt:lpstr>
      <vt:lpstr>        Информация о тарифе на горячую воду, поставляемую теплоснабжающими организациями</vt:lpstr>
      <vt:lpstr>        Информация об основных показателях финансово-хозяйственной деятельности регулиру</vt:lpstr>
      <vt:lpstr>        Информация об основных потребительских характеристиках регулируемых товаров и ус</vt:lpstr>
      <vt:lpstr>        Информация об инвестиционных программах регулируемой организации и отчетах об их</vt:lpstr>
      <vt:lpstr>        Потребности в финансовых средствах, необходимых для реализации инвестиционной пр</vt:lpstr>
      <vt:lpstr>        Показатели эффективности реализации инвестиционной программы</vt:lpstr>
      <vt:lpstr>        Информация об использовании инвестиционных средств за отчетный год</vt:lpstr>
      <vt:lpstr>        Внесение изменений в инвестиционную программу</vt:lpstr>
      <vt:lpstr>        Информация о наличии (отсутствии) технической возможности подключения (технологи</vt:lpstr>
      <vt:lpstr>        Информация об условиях, на которых осуществляется поставка регулируемых товаров </vt:lpstr>
      <vt:lpstr>        Информация о предложении регулируемой организации об установлении тарифов в сфер</vt:lpstr>
    </vt:vector>
  </TitlesOfParts>
  <Company>RePack by SPecialiST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145</cp:revision>
  <cp:lastPrinted>2016-09-02T06:57:00Z</cp:lastPrinted>
  <dcterms:created xsi:type="dcterms:W3CDTF">2016-08-03T01:37:00Z</dcterms:created>
  <dcterms:modified xsi:type="dcterms:W3CDTF">2016-09-20T22:52:00Z</dcterms:modified>
</cp:coreProperties>
</file>